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F6" w:rsidRDefault="006D297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Lector April </w:t>
      </w:r>
      <w:r w:rsidR="00167065">
        <w:t>2024 Schedule</w:t>
      </w:r>
    </w:p>
    <w:tbl>
      <w:tblPr>
        <w:tblStyle w:val="a"/>
        <w:tblW w:w="1081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440"/>
        <w:gridCol w:w="1545"/>
        <w:gridCol w:w="1530"/>
        <w:gridCol w:w="1545"/>
        <w:gridCol w:w="1545"/>
        <w:gridCol w:w="1590"/>
      </w:tblGrid>
      <w:tr w:rsidR="000325F6">
        <w:trPr>
          <w:trHeight w:val="106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t xml:space="preserve">               </w:t>
            </w:r>
            <w:r>
              <w:rPr>
                <w:highlight w:val="yellow"/>
              </w:rPr>
              <w:t xml:space="preserve"> Date: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April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b/>
                <w:shd w:val="clear" w:color="auto" w:fill="D5A6BD"/>
              </w:rPr>
            </w:pPr>
            <w:r>
              <w:rPr>
                <w:highlight w:val="yellow"/>
              </w:rPr>
              <w:t xml:space="preserve">                  6 &amp; 7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5:00PM</w:t>
            </w:r>
          </w:p>
          <w:p w:rsidR="000325F6" w:rsidRDefault="00167065">
            <w:pPr>
              <w:widowControl w:val="0"/>
              <w:spacing w:line="240" w:lineRule="auto"/>
            </w:pPr>
            <w:r>
              <w:t>Sat. Vigil</w:t>
            </w:r>
          </w:p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>7:30AM</w:t>
            </w:r>
            <w:r>
              <w:rPr>
                <w:shd w:val="clear" w:color="auto" w:fill="D5A6BD"/>
              </w:rPr>
              <w:t xml:space="preserve"> 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>9:00AM</w:t>
            </w:r>
            <w:r>
              <w:rPr>
                <w:shd w:val="clear" w:color="auto" w:fill="D5A6BD"/>
              </w:rPr>
              <w:t xml:space="preserve">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10:30AM 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12:00 Noon 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0325F6">
        <w:trPr>
          <w:trHeight w:val="61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keepLines/>
              <w:widowControl w:val="0"/>
              <w:spacing w:line="240" w:lineRule="auto"/>
              <w:rPr>
                <w:sz w:val="18"/>
                <w:szCs w:val="18"/>
              </w:rPr>
            </w:pPr>
            <w:r>
              <w:t xml:space="preserve">D. </w:t>
            </w:r>
            <w:proofErr w:type="spellStart"/>
            <w:r>
              <w:t>Tordella</w:t>
            </w:r>
            <w:proofErr w:type="spellEnd"/>
          </w:p>
          <w:p w:rsidR="000325F6" w:rsidRDefault="000325F6">
            <w:pPr>
              <w:keepLines/>
              <w:widowControl w:val="0"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N. McKay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E. </w:t>
            </w:r>
            <w:proofErr w:type="spellStart"/>
            <w:r>
              <w:t>DiBiase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Oliva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</w:pPr>
            <w:r>
              <w:t xml:space="preserve">S. </w:t>
            </w:r>
            <w:proofErr w:type="spellStart"/>
            <w:r>
              <w:t>McKamey</w:t>
            </w:r>
            <w:proofErr w:type="spell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>Y. Ochoa</w:t>
            </w:r>
          </w:p>
        </w:tc>
      </w:tr>
      <w:tr w:rsidR="000325F6">
        <w:trPr>
          <w:trHeight w:val="108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April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13 &amp; 14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0325F6">
        <w:trPr>
          <w:trHeight w:val="7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R. Hinton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S. Weiss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Bucci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A. Medico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0"/>
                <w:szCs w:val="20"/>
              </w:rPr>
            </w:pPr>
            <w:r>
              <w:t>A. Massey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 xml:space="preserve">J. </w:t>
            </w:r>
            <w:proofErr w:type="spellStart"/>
            <w:r>
              <w:t>Facciolo</w:t>
            </w:r>
            <w:proofErr w:type="spellEnd"/>
          </w:p>
        </w:tc>
      </w:tr>
      <w:tr w:rsidR="000325F6">
        <w:trPr>
          <w:trHeight w:val="116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April</w:t>
            </w: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20 &amp; 21                       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5:00PM</w:t>
            </w:r>
          </w:p>
          <w:p w:rsidR="000325F6" w:rsidRDefault="00167065">
            <w:pPr>
              <w:widowControl w:val="0"/>
              <w:spacing w:line="240" w:lineRule="auto"/>
            </w:pPr>
            <w:r>
              <w:t>Sat. Vigil</w:t>
            </w:r>
          </w:p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0325F6">
        <w:trPr>
          <w:trHeight w:val="69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keepLines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B. Oberhelman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R. Witte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Sullivan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 xml:space="preserve">J. </w:t>
            </w:r>
            <w:proofErr w:type="spellStart"/>
            <w:r>
              <w:t>Cefali</w:t>
            </w:r>
            <w:proofErr w:type="spellEnd"/>
            <w:r>
              <w:t xml:space="preserve">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t xml:space="preserve">V. </w:t>
            </w:r>
            <w:proofErr w:type="spellStart"/>
            <w:r>
              <w:t>Chalker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</w:pPr>
            <w:r>
              <w:t xml:space="preserve">D. St. </w:t>
            </w:r>
            <w:proofErr w:type="spellStart"/>
            <w:r>
              <w:t>Romain</w:t>
            </w:r>
            <w:proofErr w:type="spellEnd"/>
          </w:p>
        </w:tc>
      </w:tr>
      <w:tr w:rsidR="000325F6">
        <w:trPr>
          <w:trHeight w:val="1020"/>
        </w:trPr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 xml:space="preserve">Date: </w:t>
            </w:r>
          </w:p>
          <w:p w:rsidR="000325F6" w:rsidRDefault="00167065">
            <w:pPr>
              <w:widowControl w:val="0"/>
              <w:spacing w:line="240" w:lineRule="auto"/>
            </w:pPr>
            <w:r>
              <w:t xml:space="preserve">  April</w:t>
            </w:r>
          </w:p>
          <w:p w:rsidR="000325F6" w:rsidRDefault="00167065">
            <w:pPr>
              <w:widowControl w:val="0"/>
              <w:spacing w:line="240" w:lineRule="auto"/>
            </w:pPr>
            <w:r>
              <w:t xml:space="preserve">   27 &amp; 28                       </w:t>
            </w:r>
          </w:p>
        </w:tc>
        <w:tc>
          <w:tcPr>
            <w:tcW w:w="14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5:00PM</w:t>
            </w:r>
          </w:p>
          <w:p w:rsidR="000325F6" w:rsidRDefault="00167065">
            <w:pPr>
              <w:widowControl w:val="0"/>
              <w:spacing w:line="240" w:lineRule="auto"/>
            </w:pPr>
            <w:r>
              <w:t>Sat. Vigil</w:t>
            </w:r>
          </w:p>
          <w:p w:rsidR="000325F6" w:rsidRDefault="000325F6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0325F6">
            <w:pPr>
              <w:widowControl w:val="0"/>
              <w:spacing w:line="240" w:lineRule="auto"/>
            </w:pPr>
          </w:p>
          <w:p w:rsidR="000325F6" w:rsidRDefault="00167065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0325F6">
        <w:trPr>
          <w:trHeight w:val="690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LECTORS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 Derrick</w:t>
            </w:r>
          </w:p>
          <w:p w:rsidR="000325F6" w:rsidRDefault="000325F6">
            <w:pPr>
              <w:keepLines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</w:pPr>
            <w:r>
              <w:t>N. McKay</w:t>
            </w:r>
          </w:p>
          <w:p w:rsidR="000325F6" w:rsidRDefault="000325F6">
            <w:pPr>
              <w:widowControl w:val="0"/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T. Broderick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Oliva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88" w:lineRule="auto"/>
            </w:pPr>
            <w:r>
              <w:t>A. Massey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5F6" w:rsidRDefault="00167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K.T. Duncan</w:t>
            </w:r>
          </w:p>
          <w:p w:rsidR="000325F6" w:rsidRDefault="000325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325F6" w:rsidRDefault="000325F6">
      <w:bookmarkStart w:id="0" w:name="_GoBack"/>
      <w:bookmarkEnd w:id="0"/>
    </w:p>
    <w:sectPr w:rsidR="000325F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65" w:rsidRDefault="00167065">
      <w:pPr>
        <w:spacing w:line="240" w:lineRule="auto"/>
      </w:pPr>
      <w:r>
        <w:separator/>
      </w:r>
    </w:p>
  </w:endnote>
  <w:endnote w:type="continuationSeparator" w:id="0">
    <w:p w:rsidR="00167065" w:rsidRDefault="00167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F6" w:rsidRDefault="000325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65" w:rsidRDefault="00167065">
      <w:pPr>
        <w:spacing w:line="240" w:lineRule="auto"/>
      </w:pPr>
      <w:r>
        <w:separator/>
      </w:r>
    </w:p>
  </w:footnote>
  <w:footnote w:type="continuationSeparator" w:id="0">
    <w:p w:rsidR="00167065" w:rsidRDefault="001670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F6" w:rsidRDefault="000325F6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  <w:p w:rsidR="000325F6" w:rsidRDefault="000325F6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  <w:p w:rsidR="000325F6" w:rsidRDefault="000325F6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6"/>
    <w:rsid w:val="000325F6"/>
    <w:rsid w:val="00167065"/>
    <w:rsid w:val="006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9F17"/>
  <w15:docId w15:val="{6DE00896-7B1F-4182-BA8C-1DDE2E2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2024-02-07T20:32:00Z</dcterms:created>
  <dcterms:modified xsi:type="dcterms:W3CDTF">2024-02-07T20:32:00Z</dcterms:modified>
</cp:coreProperties>
</file>